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FBE" w:rsidRPr="002C22C1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C22C1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8 к решени</w:t>
      </w:r>
      <w:r w:rsidR="003A4478" w:rsidRPr="002C22C1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 w:rsidRPr="002C22C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062FBE" w:rsidRPr="002C22C1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C22C1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985BAC" w:rsidRDefault="00985BAC" w:rsidP="00985BAC">
      <w:pPr>
        <w:suppressLineNumbers/>
        <w:spacing w:after="0" w:line="240" w:lineRule="auto"/>
        <w:ind w:left="5677" w:firstLine="419"/>
        <w:rPr>
          <w:rFonts w:ascii="PT Astra Serif" w:hAnsi="PT Astra Serif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PT Astra Serif" w:hAnsi="PT Astra Serif" w:cs="Times New Roman"/>
          <w:b/>
          <w:sz w:val="24"/>
          <w:szCs w:val="24"/>
        </w:rPr>
        <w:t>от 29 сентября 2020 года № 60</w:t>
      </w:r>
    </w:p>
    <w:p w:rsidR="00062FBE" w:rsidRPr="002C0CE4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062FBE" w:rsidRPr="002C0CE4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C0CE4">
        <w:rPr>
          <w:rFonts w:ascii="Times New Roman" w:eastAsia="Times New Roman" w:hAnsi="Times New Roman" w:cs="Times New Roman"/>
          <w:bCs/>
          <w:sz w:val="24"/>
          <w:szCs w:val="24"/>
        </w:rPr>
        <w:t>Приложение 10</w:t>
      </w:r>
    </w:p>
    <w:p w:rsidR="00062FBE" w:rsidRPr="002C0CE4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C0CE4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062FBE" w:rsidRPr="002C0CE4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C0CE4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 w:rsidR="0014554D" w:rsidRPr="002C0CE4">
        <w:rPr>
          <w:rFonts w:ascii="Times New Roman" w:eastAsia="Times New Roman" w:hAnsi="Times New Roman" w:cs="Times New Roman"/>
          <w:bCs/>
          <w:sz w:val="24"/>
          <w:szCs w:val="24"/>
        </w:rPr>
        <w:t>24</w:t>
      </w:r>
      <w:r w:rsidRPr="002C0CE4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</w:t>
      </w:r>
      <w:r w:rsidR="0014554D" w:rsidRPr="002C0CE4"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2C0CE4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 w:rsidR="0014554D" w:rsidRPr="002C0CE4"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062FBE" w:rsidRPr="002C0CE4" w:rsidRDefault="00062FBE" w:rsidP="00062FB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845DE" w:rsidRPr="002C0CE4" w:rsidRDefault="00B845DE" w:rsidP="00062FB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62FBE" w:rsidRPr="002C0CE4" w:rsidRDefault="00062FBE" w:rsidP="00062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C0CE4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 и подразделам классификации расходов бюджетов на плановый период 202</w:t>
      </w:r>
      <w:r w:rsidR="0014554D" w:rsidRPr="002C0CE4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2C0C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202</w:t>
      </w:r>
      <w:r w:rsidR="0014554D" w:rsidRPr="002C0CE4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2C0C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годов</w:t>
      </w:r>
    </w:p>
    <w:p w:rsidR="00062FBE" w:rsidRPr="002C0CE4" w:rsidRDefault="00062FBE" w:rsidP="00062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62FBE" w:rsidRPr="002C0CE4" w:rsidRDefault="00844DC5" w:rsidP="00062F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C0CE4">
        <w:rPr>
          <w:rFonts w:ascii="Times New Roman" w:eastAsia="Times New Roman" w:hAnsi="Times New Roman" w:cs="Times New Roman"/>
          <w:sz w:val="24"/>
          <w:szCs w:val="24"/>
        </w:rPr>
        <w:t>(</w:t>
      </w:r>
      <w:r w:rsidR="00062FBE" w:rsidRPr="002C0CE4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4536"/>
        <w:gridCol w:w="709"/>
        <w:gridCol w:w="567"/>
        <w:gridCol w:w="1985"/>
        <w:gridCol w:w="1949"/>
      </w:tblGrid>
      <w:tr w:rsidR="002C0CE4" w:rsidRPr="002C0CE4" w:rsidTr="007B2D7A">
        <w:trPr>
          <w:trHeight w:val="255"/>
          <w:tblHeader/>
        </w:trPr>
        <w:tc>
          <w:tcPr>
            <w:tcW w:w="4536" w:type="dxa"/>
            <w:vMerge w:val="restart"/>
          </w:tcPr>
          <w:p w:rsidR="002C0CE4" w:rsidRPr="002C0CE4" w:rsidRDefault="002C0CE4" w:rsidP="002C0C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C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vMerge w:val="restart"/>
            <w:noWrap/>
          </w:tcPr>
          <w:p w:rsidR="002C0CE4" w:rsidRPr="002C0CE4" w:rsidRDefault="002C0CE4" w:rsidP="002C0C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C0C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noWrap/>
          </w:tcPr>
          <w:p w:rsidR="002C0CE4" w:rsidRPr="002C0CE4" w:rsidRDefault="002C0CE4" w:rsidP="002C0C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2C0C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3934" w:type="dxa"/>
            <w:gridSpan w:val="2"/>
            <w:noWrap/>
          </w:tcPr>
          <w:p w:rsidR="002C0CE4" w:rsidRPr="002C0CE4" w:rsidRDefault="002C0CE4" w:rsidP="002C0C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C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2C0CE4" w:rsidRPr="002C0CE4" w:rsidTr="007B2D7A">
        <w:trPr>
          <w:trHeight w:val="255"/>
          <w:tblHeader/>
        </w:trPr>
        <w:tc>
          <w:tcPr>
            <w:tcW w:w="4536" w:type="dxa"/>
            <w:vMerge/>
          </w:tcPr>
          <w:p w:rsidR="002C0CE4" w:rsidRPr="002C0CE4" w:rsidRDefault="002C0CE4" w:rsidP="002C0C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noWrap/>
          </w:tcPr>
          <w:p w:rsidR="002C0CE4" w:rsidRPr="002C0CE4" w:rsidRDefault="002C0CE4" w:rsidP="002C0C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noWrap/>
          </w:tcPr>
          <w:p w:rsidR="002C0CE4" w:rsidRPr="002C0CE4" w:rsidRDefault="002C0CE4" w:rsidP="002C0C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noWrap/>
            <w:vAlign w:val="center"/>
          </w:tcPr>
          <w:p w:rsidR="002C0CE4" w:rsidRPr="002C0CE4" w:rsidRDefault="002C0CE4" w:rsidP="002C0C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C0C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1949" w:type="dxa"/>
            <w:noWrap/>
            <w:vAlign w:val="center"/>
          </w:tcPr>
          <w:p w:rsidR="002C0CE4" w:rsidRPr="002C0CE4" w:rsidRDefault="002C0CE4" w:rsidP="002C0C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C0C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2022 год</w:t>
            </w:r>
          </w:p>
        </w:tc>
      </w:tr>
      <w:tr w:rsidR="002C0CE4" w:rsidRPr="002C0CE4" w:rsidTr="007B2D7A">
        <w:trPr>
          <w:trHeight w:val="255"/>
          <w:tblHeader/>
        </w:trPr>
        <w:tc>
          <w:tcPr>
            <w:tcW w:w="4536" w:type="dxa"/>
            <w:vAlign w:val="center"/>
          </w:tcPr>
          <w:p w:rsidR="002C0CE4" w:rsidRPr="002C0CE4" w:rsidRDefault="002C0CE4" w:rsidP="002C0CE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0C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noWrap/>
            <w:vAlign w:val="center"/>
          </w:tcPr>
          <w:p w:rsidR="002C0CE4" w:rsidRPr="002C0CE4" w:rsidRDefault="002C0CE4" w:rsidP="002C0CE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0C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noWrap/>
            <w:vAlign w:val="center"/>
          </w:tcPr>
          <w:p w:rsidR="002C0CE4" w:rsidRPr="002C0CE4" w:rsidRDefault="002C0CE4" w:rsidP="002C0CE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0C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noWrap/>
            <w:vAlign w:val="center"/>
          </w:tcPr>
          <w:p w:rsidR="002C0CE4" w:rsidRPr="002C0CE4" w:rsidRDefault="002C0CE4" w:rsidP="002C0CE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0C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49" w:type="dxa"/>
            <w:noWrap/>
            <w:vAlign w:val="center"/>
          </w:tcPr>
          <w:p w:rsidR="002C0CE4" w:rsidRPr="002C0CE4" w:rsidRDefault="002C0CE4" w:rsidP="002C0CE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0C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380 113 995,45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409 456 395,45</w:t>
            </w:r>
          </w:p>
        </w:tc>
      </w:tr>
      <w:tr w:rsidR="002C0CE4" w:rsidRPr="002C0CE4" w:rsidTr="002C0CE4">
        <w:trPr>
          <w:trHeight w:val="396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</w:tr>
      <w:tr w:rsidR="002C0CE4" w:rsidRPr="002C0CE4" w:rsidTr="002C0CE4">
        <w:trPr>
          <w:trHeight w:val="588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11 700 000,00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11 700 000,00</w:t>
            </w:r>
          </w:p>
        </w:tc>
      </w:tr>
      <w:tr w:rsidR="002C0CE4" w:rsidRPr="002C0CE4" w:rsidTr="002C0CE4">
        <w:trPr>
          <w:trHeight w:val="588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119 000 095,45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115 000 095,45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5 600,00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27 800,00</w:t>
            </w:r>
          </w:p>
        </w:tc>
      </w:tr>
      <w:tr w:rsidR="002C0CE4" w:rsidRPr="002C0CE4" w:rsidTr="002C0CE4">
        <w:trPr>
          <w:trHeight w:val="396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32 342 000,00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32 900 000,00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208 266 300,00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244 028 500,00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3 978 900,00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4 096 800,00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3 978 900,00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4 096 800,00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6 939 600,00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7 781 200,00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Органы юстиции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5 440 700,00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5 577 500,00</w:t>
            </w:r>
          </w:p>
        </w:tc>
      </w:tr>
      <w:tr w:rsidR="002C0CE4" w:rsidRPr="002C0CE4" w:rsidTr="002C0CE4">
        <w:trPr>
          <w:trHeight w:val="396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2C0CE4" w:rsidRPr="002C0CE4" w:rsidTr="002C0CE4">
        <w:trPr>
          <w:trHeight w:val="396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1 448 900,00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2 153 700,00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288 479 620,66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281 255 726,82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lastRenderedPageBreak/>
              <w:t>Общеэкономические вопросы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5 469 322,27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5 450 222,27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117 211 400,00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107 109 500,00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27 000 000,00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26 000 000,00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96 744 893,84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101 000 000,00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6 638 000,00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6 280 000,00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21 416 004,55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21 416 004,55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265 956 406,16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240 801 300,00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60 674 600,00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60 672 100,00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84 345 500,00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54 698 100,00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79 929 406,16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84 424 200,00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41 006 900,00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41 006 900,00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470 600,00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470 600,00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120 600,00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120 600,00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1 810 075 579,73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1 785 928 277,73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351 344 800,00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350 894 800,00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1 145 260 800,00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1 144 960 900,00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153 027 702,00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129 630 300,00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56 130 677,73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56 130 677,73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104 311 600,00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104 311 600,00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167 571 698,00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167 093 300,00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159 116 398,00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158 600 600,00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8 455 300,00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8 492 700,00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1 355 200,00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1 355 200,00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116 122 500,00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132 646 000,00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5 142 800,00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5 172 800,00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91 509 700,00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107 940 900,00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14 470 000,00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14 532 300,00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146 125 000,00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116 179 100,00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128 974 473,69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99 029 205,27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4 348 105,26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4 348 105,26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301 789,47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20 800 000,00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20 300 000,00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10 800 000,00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10 300 000,00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13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34 900 000,00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t>34 700 000,00</w:t>
            </w:r>
          </w:p>
        </w:tc>
      </w:tr>
      <w:tr w:rsidR="002C0CE4" w:rsidRPr="002C0CE4" w:rsidTr="002C0CE4">
        <w:trPr>
          <w:trHeight w:val="255"/>
        </w:trPr>
        <w:tc>
          <w:tcPr>
            <w:tcW w:w="4536" w:type="dxa"/>
            <w:hideMark/>
          </w:tcPr>
          <w:p w:rsidR="002C0CE4" w:rsidRPr="002C0CE4" w:rsidRDefault="002C0CE4">
            <w:pPr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 xml:space="preserve">Обслуживание государственного </w:t>
            </w:r>
            <w:r w:rsidRPr="002C0CE4">
              <w:rPr>
                <w:rFonts w:ascii="PT Astra Serif" w:hAnsi="PT Astra Serif"/>
                <w:sz w:val="24"/>
                <w:szCs w:val="24"/>
              </w:rPr>
              <w:lastRenderedPageBreak/>
              <w:t>внутреннего и муниципального долга</w:t>
            </w:r>
          </w:p>
        </w:tc>
        <w:tc>
          <w:tcPr>
            <w:tcW w:w="709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lastRenderedPageBreak/>
              <w:t>13</w:t>
            </w:r>
          </w:p>
        </w:tc>
        <w:tc>
          <w:tcPr>
            <w:tcW w:w="567" w:type="dxa"/>
            <w:noWrap/>
            <w:hideMark/>
          </w:tcPr>
          <w:p w:rsidR="002C0CE4" w:rsidRPr="002C0CE4" w:rsidRDefault="002C0CE4" w:rsidP="003C61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85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34 900 000,00</w:t>
            </w:r>
          </w:p>
        </w:tc>
        <w:tc>
          <w:tcPr>
            <w:tcW w:w="1949" w:type="dxa"/>
            <w:noWrap/>
            <w:hideMark/>
          </w:tcPr>
          <w:p w:rsidR="002C0CE4" w:rsidRPr="002C0CE4" w:rsidRDefault="002C0CE4" w:rsidP="005D3A3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0CE4">
              <w:rPr>
                <w:rFonts w:ascii="PT Astra Serif" w:hAnsi="PT Astra Serif"/>
                <w:sz w:val="24"/>
                <w:szCs w:val="24"/>
              </w:rPr>
              <w:t>34 700 000,00</w:t>
            </w:r>
          </w:p>
        </w:tc>
      </w:tr>
      <w:tr w:rsidR="00162FC8" w:rsidRPr="002C0CE4" w:rsidTr="00162FC8">
        <w:trPr>
          <w:trHeight w:val="255"/>
        </w:trPr>
        <w:tc>
          <w:tcPr>
            <w:tcW w:w="4536" w:type="dxa"/>
            <w:noWrap/>
            <w:hideMark/>
          </w:tcPr>
          <w:p w:rsidR="00162FC8" w:rsidRPr="002C0CE4" w:rsidRDefault="00162FC8" w:rsidP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709" w:type="dxa"/>
          </w:tcPr>
          <w:p w:rsidR="00162FC8" w:rsidRPr="002C0CE4" w:rsidRDefault="00162FC8" w:rsidP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162FC8" w:rsidRPr="002C0CE4" w:rsidRDefault="00162FC8" w:rsidP="002C0CE4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162FC8" w:rsidRPr="002C0CE4" w:rsidRDefault="00162FC8" w:rsidP="005D3A3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bCs/>
                <w:sz w:val="24"/>
                <w:szCs w:val="24"/>
              </w:rPr>
              <w:t>3 242 889 100,00</w:t>
            </w:r>
          </w:p>
        </w:tc>
        <w:tc>
          <w:tcPr>
            <w:tcW w:w="1949" w:type="dxa"/>
            <w:noWrap/>
            <w:hideMark/>
          </w:tcPr>
          <w:p w:rsidR="00162FC8" w:rsidRPr="002C0CE4" w:rsidRDefault="00162FC8" w:rsidP="005D3A3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C0CE4">
              <w:rPr>
                <w:rFonts w:ascii="PT Astra Serif" w:hAnsi="PT Astra Serif"/>
                <w:b/>
                <w:bCs/>
                <w:sz w:val="24"/>
                <w:szCs w:val="24"/>
              </w:rPr>
              <w:t>3 202 063 900,00</w:t>
            </w:r>
          </w:p>
        </w:tc>
      </w:tr>
    </w:tbl>
    <w:p w:rsidR="002C0CE4" w:rsidRPr="00062FBE" w:rsidRDefault="002C0CE4" w:rsidP="002C0CE4"/>
    <w:sectPr w:rsidR="002C0CE4" w:rsidRPr="00062FBE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CE4" w:rsidRDefault="002C0CE4" w:rsidP="0002693C">
      <w:pPr>
        <w:spacing w:after="0" w:line="240" w:lineRule="auto"/>
      </w:pPr>
      <w:r>
        <w:separator/>
      </w:r>
    </w:p>
  </w:endnote>
  <w:endnote w:type="continuationSeparator" w:id="0">
    <w:p w:rsidR="002C0CE4" w:rsidRDefault="002C0CE4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CE4" w:rsidRDefault="002C0CE4" w:rsidP="0002693C">
      <w:pPr>
        <w:spacing w:after="0" w:line="240" w:lineRule="auto"/>
      </w:pPr>
      <w:r>
        <w:separator/>
      </w:r>
    </w:p>
  </w:footnote>
  <w:footnote w:type="continuationSeparator" w:id="0">
    <w:p w:rsidR="002C0CE4" w:rsidRDefault="002C0CE4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62FBE"/>
    <w:rsid w:val="000D0A09"/>
    <w:rsid w:val="0014554D"/>
    <w:rsid w:val="00162FC8"/>
    <w:rsid w:val="00223AC3"/>
    <w:rsid w:val="00283EC5"/>
    <w:rsid w:val="002A0254"/>
    <w:rsid w:val="002C0CE4"/>
    <w:rsid w:val="002C22C1"/>
    <w:rsid w:val="00313418"/>
    <w:rsid w:val="00315243"/>
    <w:rsid w:val="00383C64"/>
    <w:rsid w:val="003A4478"/>
    <w:rsid w:val="003C432B"/>
    <w:rsid w:val="003C61C8"/>
    <w:rsid w:val="003F62D2"/>
    <w:rsid w:val="0045703F"/>
    <w:rsid w:val="00480B3E"/>
    <w:rsid w:val="00563CAC"/>
    <w:rsid w:val="005C2520"/>
    <w:rsid w:val="005D3A33"/>
    <w:rsid w:val="006052B0"/>
    <w:rsid w:val="0062546D"/>
    <w:rsid w:val="00661861"/>
    <w:rsid w:val="006A0B73"/>
    <w:rsid w:val="00701374"/>
    <w:rsid w:val="00712F8A"/>
    <w:rsid w:val="00736ED5"/>
    <w:rsid w:val="007B2D7A"/>
    <w:rsid w:val="00844DC5"/>
    <w:rsid w:val="00847BAC"/>
    <w:rsid w:val="00884C99"/>
    <w:rsid w:val="00885793"/>
    <w:rsid w:val="00917D1B"/>
    <w:rsid w:val="0098091B"/>
    <w:rsid w:val="00985BAC"/>
    <w:rsid w:val="009B57A1"/>
    <w:rsid w:val="00AE4EF7"/>
    <w:rsid w:val="00B64860"/>
    <w:rsid w:val="00B845DE"/>
    <w:rsid w:val="00C009F7"/>
    <w:rsid w:val="00C030ED"/>
    <w:rsid w:val="00C65986"/>
    <w:rsid w:val="00CA643A"/>
    <w:rsid w:val="00D174F7"/>
    <w:rsid w:val="00D87E8B"/>
    <w:rsid w:val="00DB0915"/>
    <w:rsid w:val="00E37C30"/>
    <w:rsid w:val="00EC5A3A"/>
    <w:rsid w:val="00F92471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table" w:styleId="ae">
    <w:name w:val="Table Grid"/>
    <w:basedOn w:val="a1"/>
    <w:uiPriority w:val="59"/>
    <w:rsid w:val="002C0C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table" w:styleId="ae">
    <w:name w:val="Table Grid"/>
    <w:basedOn w:val="a1"/>
    <w:uiPriority w:val="59"/>
    <w:rsid w:val="002C0C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3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31</cp:revision>
  <cp:lastPrinted>2020-09-18T10:09:00Z</cp:lastPrinted>
  <dcterms:created xsi:type="dcterms:W3CDTF">2019-04-15T07:29:00Z</dcterms:created>
  <dcterms:modified xsi:type="dcterms:W3CDTF">2020-10-05T06:45:00Z</dcterms:modified>
</cp:coreProperties>
</file>